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rFonts w:asciiTheme="majorHAnsi" w:eastAsiaTheme="majorEastAsia" w:hAnsiTheme="majorHAnsi" w:cstheme="majorBidi"/>
          <w:noProof/>
          <w:color w:val="CA3827" w:themeColor="accent1"/>
          <w:sz w:val="36"/>
          <w:szCs w:val="32"/>
          <w:lang w:bidi="ru-RU"/>
        </w:rPr>
        <w:id w:val="-1330137004"/>
        <w:placeholder>
          <w:docPart w:val="70FC4C6EC0BC7F489B2E4F50C252A68B"/>
        </w:placeholder>
        <w15:appearance w15:val="hidden"/>
      </w:sdtPr>
      <w:sdtEndPr/>
      <w:sdtContent>
        <w:p w14:paraId="1C69332E" w14:textId="160DD547" w:rsidR="00ED213C" w:rsidRDefault="00F70295" w:rsidP="00ED213C">
          <w:pPr>
            <w:spacing w:line="240" w:lineRule="auto"/>
            <w:contextualSpacing/>
            <w:jc w:val="center"/>
            <w:rPr>
              <w:rFonts w:ascii="Garamond" w:hAnsi="Garamond"/>
              <w:b/>
              <w:color w:val="C00000"/>
              <w:sz w:val="28"/>
              <w:szCs w:val="28"/>
            </w:rPr>
          </w:pPr>
          <w:r>
            <w:rPr>
              <w:rFonts w:ascii="Garamond" w:hAnsi="Garamond"/>
              <w:b/>
              <w:color w:val="C00000"/>
              <w:sz w:val="28"/>
              <w:szCs w:val="28"/>
            </w:rPr>
            <w:t>Пост</w:t>
          </w:r>
          <w:r w:rsidR="00E55A8D">
            <w:rPr>
              <w:rFonts w:ascii="Garamond" w:hAnsi="Garamond"/>
              <w:b/>
              <w:color w:val="C00000"/>
              <w:sz w:val="28"/>
              <w:szCs w:val="28"/>
            </w:rPr>
            <w:t xml:space="preserve"> </w:t>
          </w:r>
          <w:r>
            <w:rPr>
              <w:rFonts w:ascii="Garamond" w:hAnsi="Garamond"/>
              <w:b/>
              <w:color w:val="C00000"/>
              <w:sz w:val="28"/>
              <w:szCs w:val="28"/>
            </w:rPr>
            <w:t>- релиз</w:t>
          </w:r>
          <w:r w:rsidR="00ED213C">
            <w:rPr>
              <w:rFonts w:ascii="Garamond" w:hAnsi="Garamond"/>
              <w:b/>
              <w:color w:val="C00000"/>
              <w:sz w:val="28"/>
              <w:szCs w:val="28"/>
            </w:rPr>
            <w:t xml:space="preserve">: </w:t>
          </w:r>
          <w:r>
            <w:rPr>
              <w:rFonts w:ascii="Garamond" w:hAnsi="Garamond"/>
              <w:b/>
              <w:color w:val="C00000"/>
              <w:sz w:val="28"/>
              <w:szCs w:val="28"/>
            </w:rPr>
            <w:t>П</w:t>
          </w:r>
          <w:r w:rsidR="003731F4" w:rsidRPr="003731F4">
            <w:rPr>
              <w:rFonts w:ascii="Garamond" w:hAnsi="Garamond"/>
              <w:b/>
              <w:color w:val="C00000"/>
              <w:sz w:val="28"/>
              <w:szCs w:val="28"/>
            </w:rPr>
            <w:t>рактический курс</w:t>
          </w:r>
          <w:r w:rsidR="00ED213C">
            <w:rPr>
              <w:rFonts w:ascii="Garamond" w:hAnsi="Garamond"/>
              <w:b/>
              <w:color w:val="C00000"/>
              <w:sz w:val="28"/>
              <w:szCs w:val="28"/>
            </w:rPr>
            <w:t xml:space="preserve"> </w:t>
          </w:r>
        </w:p>
        <w:p w14:paraId="64A22A99" w14:textId="5A5F7DC7" w:rsidR="003731F4" w:rsidRPr="003731F4" w:rsidRDefault="003731F4" w:rsidP="00ED213C">
          <w:pPr>
            <w:spacing w:line="240" w:lineRule="auto"/>
            <w:contextualSpacing/>
            <w:jc w:val="center"/>
            <w:rPr>
              <w:rFonts w:ascii="Garamond" w:hAnsi="Garamond"/>
              <w:b/>
              <w:color w:val="C00000"/>
              <w:sz w:val="28"/>
              <w:szCs w:val="28"/>
            </w:rPr>
          </w:pPr>
          <w:r w:rsidRPr="003731F4">
            <w:rPr>
              <w:rFonts w:ascii="Garamond" w:hAnsi="Garamond"/>
              <w:b/>
              <w:color w:val="C00000"/>
              <w:sz w:val="28"/>
              <w:szCs w:val="28"/>
            </w:rPr>
            <w:t>«Безопасная хирургия щитовидной и околощитовидных желез»</w:t>
          </w:r>
        </w:p>
        <w:p w14:paraId="4FC71EBE" w14:textId="3105BD81" w:rsidR="003731F4" w:rsidRDefault="003731F4" w:rsidP="00BE6C09">
          <w:pPr>
            <w:spacing w:line="240" w:lineRule="auto"/>
            <w:ind w:firstLine="720"/>
            <w:contextualSpacing/>
            <w:jc w:val="both"/>
            <w:rPr>
              <w:rFonts w:ascii="Garamond" w:hAnsi="Garamond"/>
              <w:bCs/>
              <w:sz w:val="24"/>
              <w:szCs w:val="24"/>
            </w:rPr>
          </w:pPr>
          <w:r w:rsidRPr="003731F4">
            <w:rPr>
              <w:rFonts w:ascii="Garamond" w:hAnsi="Garamond"/>
              <w:bCs/>
              <w:sz w:val="24"/>
              <w:szCs w:val="24"/>
            </w:rPr>
            <w:t>Завершился первый практический курс на живых тканях</w:t>
          </w:r>
          <w:r>
            <w:rPr>
              <w:rFonts w:ascii="Garamond" w:hAnsi="Garamond"/>
              <w:b/>
              <w:sz w:val="24"/>
              <w:szCs w:val="24"/>
            </w:rPr>
            <w:t xml:space="preserve"> «Безопасная хирургия щитовидной и околощитовидных желез», который состоялся </w:t>
          </w:r>
          <w:r w:rsidR="00FE078E">
            <w:rPr>
              <w:rFonts w:ascii="Garamond" w:hAnsi="Garamond"/>
              <w:b/>
              <w:sz w:val="24"/>
              <w:szCs w:val="24"/>
              <w:lang w:val="en-US"/>
            </w:rPr>
            <w:t xml:space="preserve">11 </w:t>
          </w:r>
          <w:r w:rsidR="00FE078E">
            <w:rPr>
              <w:rFonts w:ascii="Garamond" w:hAnsi="Garamond"/>
              <w:b/>
              <w:sz w:val="24"/>
              <w:szCs w:val="24"/>
            </w:rPr>
            <w:t>июня</w:t>
          </w:r>
          <w:r w:rsidR="00FE078E">
            <w:rPr>
              <w:rFonts w:ascii="Garamond" w:hAnsi="Garamond"/>
              <w:b/>
              <w:sz w:val="24"/>
              <w:szCs w:val="24"/>
              <w:lang w:val="en-US"/>
            </w:rPr>
            <w:t xml:space="preserve"> 2021</w:t>
          </w:r>
          <w:r w:rsidR="00FE078E">
            <w:rPr>
              <w:rFonts w:ascii="Garamond" w:hAnsi="Garamond"/>
              <w:b/>
              <w:sz w:val="24"/>
              <w:szCs w:val="24"/>
            </w:rPr>
            <w:t xml:space="preserve"> г.</w:t>
          </w:r>
          <w:r w:rsidR="00FE078E">
            <w:rPr>
              <w:rFonts w:ascii="Garamond" w:hAnsi="Garamond"/>
              <w:b/>
              <w:sz w:val="24"/>
              <w:szCs w:val="24"/>
              <w:lang w:val="en-US"/>
            </w:rPr>
            <w:t xml:space="preserve"> </w:t>
          </w:r>
          <w:r>
            <w:rPr>
              <w:rFonts w:ascii="Garamond" w:hAnsi="Garamond"/>
              <w:b/>
              <w:sz w:val="24"/>
              <w:szCs w:val="24"/>
            </w:rPr>
            <w:t xml:space="preserve">на </w:t>
          </w:r>
          <w:r>
            <w:rPr>
              <w:rFonts w:ascii="Garamond" w:hAnsi="Garamond"/>
              <w:sz w:val="24"/>
              <w:szCs w:val="24"/>
            </w:rPr>
            <w:t>кафедре оперативной хирургии (с топографической анатомией)</w:t>
          </w:r>
          <w:r w:rsidRPr="003731F4">
            <w:rPr>
              <w:rFonts w:ascii="Garamond" w:hAnsi="Garamond"/>
              <w:sz w:val="24"/>
              <w:szCs w:val="24"/>
            </w:rPr>
            <w:t xml:space="preserve"> </w:t>
          </w:r>
          <w:proofErr w:type="spellStart"/>
          <w:r>
            <w:rPr>
              <w:rFonts w:ascii="Garamond" w:hAnsi="Garamond"/>
              <w:sz w:val="24"/>
              <w:szCs w:val="24"/>
            </w:rPr>
            <w:t>ВмедА</w:t>
          </w:r>
          <w:proofErr w:type="spellEnd"/>
          <w:r>
            <w:rPr>
              <w:rFonts w:ascii="Garamond" w:hAnsi="Garamond"/>
              <w:sz w:val="24"/>
              <w:szCs w:val="24"/>
            </w:rPr>
            <w:t xml:space="preserve"> им. </w:t>
          </w:r>
          <w:proofErr w:type="gramStart"/>
          <w:r>
            <w:rPr>
              <w:rFonts w:ascii="Garamond" w:hAnsi="Garamond"/>
              <w:sz w:val="24"/>
              <w:szCs w:val="24"/>
            </w:rPr>
            <w:t>С.М.</w:t>
          </w:r>
          <w:proofErr w:type="gramEnd"/>
          <w:r>
            <w:rPr>
              <w:rFonts w:ascii="Garamond" w:hAnsi="Garamond"/>
              <w:sz w:val="24"/>
              <w:szCs w:val="24"/>
            </w:rPr>
            <w:t xml:space="preserve"> Кирова по адресу: </w:t>
          </w:r>
          <w:r w:rsidRPr="003731F4">
            <w:rPr>
              <w:rFonts w:ascii="Garamond" w:hAnsi="Garamond"/>
              <w:bCs/>
              <w:sz w:val="24"/>
              <w:szCs w:val="24"/>
            </w:rPr>
            <w:t>Санкт-Петербург, ул. академика Лебедева 37А</w:t>
          </w:r>
          <w:r>
            <w:rPr>
              <w:rFonts w:ascii="Garamond" w:hAnsi="Garamond"/>
              <w:bCs/>
              <w:sz w:val="24"/>
              <w:szCs w:val="24"/>
            </w:rPr>
            <w:t>.</w:t>
          </w:r>
        </w:p>
        <w:p w14:paraId="7B76CA19" w14:textId="53679783" w:rsidR="003731F4" w:rsidRPr="003731F4" w:rsidRDefault="00FE078E" w:rsidP="00BE6C09">
          <w:pPr>
            <w:spacing w:line="240" w:lineRule="auto"/>
            <w:ind w:firstLine="720"/>
            <w:contextualSpacing/>
            <w:jc w:val="both"/>
            <w:rPr>
              <w:rFonts w:ascii="Garamond" w:hAnsi="Garamond"/>
              <w:bCs/>
              <w:sz w:val="24"/>
              <w:szCs w:val="24"/>
            </w:rPr>
          </w:pPr>
          <w:r w:rsidRPr="00FE078E">
            <w:rPr>
              <w:rFonts w:ascii="Garamond" w:hAnsi="Garamond"/>
              <w:b/>
              <w:sz w:val="24"/>
              <w:szCs w:val="24"/>
            </w:rPr>
            <w:t>Организаторами курса</w:t>
          </w:r>
          <w:r>
            <w:rPr>
              <w:rFonts w:ascii="Garamond" w:hAnsi="Garamond"/>
              <w:bCs/>
              <w:sz w:val="24"/>
              <w:szCs w:val="24"/>
            </w:rPr>
            <w:t xml:space="preserve"> были сотрудники </w:t>
          </w:r>
          <w:r w:rsidRPr="002616C2">
            <w:rPr>
              <w:rFonts w:ascii="Garamond" w:hAnsi="Garamond"/>
              <w:bCs/>
              <w:sz w:val="24"/>
              <w:szCs w:val="24"/>
            </w:rPr>
            <w:t>Научно-Практический Центр воспалительных, обменных и онкологических заболеваний органов эндокринной системы Института высоких медицинских технологий СПбГУ</w:t>
          </w:r>
          <w:r>
            <w:rPr>
              <w:rFonts w:ascii="Garamond" w:hAnsi="Garamond"/>
              <w:bCs/>
              <w:sz w:val="24"/>
              <w:szCs w:val="24"/>
            </w:rPr>
            <w:t xml:space="preserve">: профессор А.Ф. Романчишен, профессор К.В. Вабалайте, доцент Ф.А. Романчишен, доцент </w:t>
          </w:r>
          <w:proofErr w:type="gramStart"/>
          <w:r>
            <w:rPr>
              <w:rFonts w:ascii="Garamond" w:hAnsi="Garamond"/>
              <w:bCs/>
              <w:sz w:val="24"/>
              <w:szCs w:val="24"/>
            </w:rPr>
            <w:t>П.Н.</w:t>
          </w:r>
          <w:proofErr w:type="gramEnd"/>
          <w:r>
            <w:rPr>
              <w:rFonts w:ascii="Garamond" w:hAnsi="Garamond"/>
              <w:bCs/>
              <w:sz w:val="24"/>
              <w:szCs w:val="24"/>
            </w:rPr>
            <w:t xml:space="preserve"> Яковлев, ассистент Г.Н. Флоровский</w:t>
          </w:r>
        </w:p>
        <w:p w14:paraId="158B676E" w14:textId="3F9F8F2D" w:rsidR="003731F4" w:rsidRDefault="00FE078E" w:rsidP="00BE6C09">
          <w:pPr>
            <w:spacing w:line="240" w:lineRule="auto"/>
            <w:ind w:firstLine="720"/>
            <w:contextualSpacing/>
            <w:jc w:val="both"/>
            <w:rPr>
              <w:rFonts w:ascii="Garamond" w:hAnsi="Garamond"/>
              <w:b/>
              <w:sz w:val="24"/>
              <w:szCs w:val="24"/>
            </w:rPr>
          </w:pPr>
          <w:r>
            <w:rPr>
              <w:rFonts w:ascii="Garamond" w:hAnsi="Garamond"/>
              <w:b/>
              <w:sz w:val="24"/>
              <w:szCs w:val="24"/>
            </w:rPr>
            <w:t xml:space="preserve">Всего было 20 участников </w:t>
          </w:r>
          <w:r w:rsidR="00BE6C09">
            <w:rPr>
              <w:rFonts w:ascii="Garamond" w:hAnsi="Garamond"/>
              <w:b/>
              <w:sz w:val="24"/>
              <w:szCs w:val="24"/>
            </w:rPr>
            <w:t xml:space="preserve">– докторов хирургов, онкологов, </w:t>
          </w:r>
          <w:proofErr w:type="spellStart"/>
          <w:r w:rsidR="00BE6C09">
            <w:rPr>
              <w:rFonts w:ascii="Garamond" w:hAnsi="Garamond"/>
              <w:b/>
              <w:sz w:val="24"/>
              <w:szCs w:val="24"/>
            </w:rPr>
            <w:t>оториноларингологов</w:t>
          </w:r>
          <w:proofErr w:type="spellEnd"/>
          <w:r w:rsidR="00BE6C09">
            <w:rPr>
              <w:rFonts w:ascii="Garamond" w:hAnsi="Garamond"/>
              <w:b/>
              <w:sz w:val="24"/>
              <w:szCs w:val="24"/>
            </w:rPr>
            <w:t xml:space="preserve"> </w:t>
          </w:r>
          <w:r>
            <w:rPr>
              <w:rFonts w:ascii="Garamond" w:hAnsi="Garamond"/>
              <w:b/>
              <w:sz w:val="24"/>
              <w:szCs w:val="24"/>
            </w:rPr>
            <w:t xml:space="preserve">из Санкт-Петербурга, Саратова, </w:t>
          </w:r>
          <w:r w:rsidR="00DD080F">
            <w:rPr>
              <w:rFonts w:ascii="Garamond" w:hAnsi="Garamond"/>
              <w:b/>
              <w:sz w:val="24"/>
              <w:szCs w:val="24"/>
            </w:rPr>
            <w:t xml:space="preserve">Томска, </w:t>
          </w:r>
          <w:r>
            <w:rPr>
              <w:rFonts w:ascii="Garamond" w:hAnsi="Garamond"/>
              <w:b/>
              <w:sz w:val="24"/>
              <w:szCs w:val="24"/>
            </w:rPr>
            <w:t>Тамбова</w:t>
          </w:r>
          <w:r w:rsidR="00DD080F">
            <w:rPr>
              <w:rFonts w:ascii="Garamond" w:hAnsi="Garamond"/>
              <w:b/>
              <w:sz w:val="24"/>
              <w:szCs w:val="24"/>
            </w:rPr>
            <w:t>, Мурманска.</w:t>
          </w:r>
        </w:p>
        <w:p w14:paraId="1749B246" w14:textId="77777777" w:rsidR="00BE6C09" w:rsidRDefault="00FE078E" w:rsidP="00BE6C09">
          <w:pPr>
            <w:spacing w:line="240" w:lineRule="auto"/>
            <w:ind w:firstLine="720"/>
            <w:contextualSpacing/>
            <w:jc w:val="both"/>
            <w:rPr>
              <w:rFonts w:ascii="Garamond" w:hAnsi="Garamond"/>
              <w:b/>
              <w:bCs/>
              <w:color w:val="000000"/>
              <w:sz w:val="24"/>
              <w:szCs w:val="24"/>
            </w:rPr>
          </w:pPr>
          <w:r>
            <w:rPr>
              <w:rFonts w:ascii="Garamond" w:hAnsi="Garamond"/>
              <w:b/>
              <w:sz w:val="24"/>
              <w:szCs w:val="24"/>
            </w:rPr>
            <w:t xml:space="preserve">В 8:00 состоялось открытие курса, на котором участников поприветствовал </w:t>
          </w:r>
          <w:r w:rsidRPr="00226E19">
            <w:rPr>
              <w:rFonts w:ascii="Garamond" w:hAnsi="Garamond"/>
              <w:color w:val="000000"/>
              <w:sz w:val="24"/>
              <w:szCs w:val="24"/>
            </w:rPr>
            <w:t xml:space="preserve">директор института кластерной онкологии им. </w:t>
          </w:r>
          <w:proofErr w:type="gramStart"/>
          <w:r w:rsidRPr="00226E19">
            <w:rPr>
              <w:rFonts w:ascii="Garamond" w:hAnsi="Garamond"/>
              <w:color w:val="000000"/>
              <w:sz w:val="24"/>
              <w:szCs w:val="24"/>
            </w:rPr>
            <w:t>Л.Л.</w:t>
          </w:r>
          <w:proofErr w:type="gramEnd"/>
          <w:r w:rsidRPr="00226E19">
            <w:rPr>
              <w:rFonts w:ascii="Garamond" w:hAnsi="Garamond"/>
              <w:color w:val="000000"/>
              <w:sz w:val="24"/>
              <w:szCs w:val="24"/>
            </w:rPr>
            <w:t xml:space="preserve"> Левшина </w:t>
          </w:r>
          <w:proofErr w:type="spellStart"/>
          <w:r w:rsidRPr="00226E19">
            <w:rPr>
              <w:rFonts w:ascii="Garamond" w:hAnsi="Garamond"/>
              <w:color w:val="000000"/>
              <w:sz w:val="24"/>
              <w:szCs w:val="24"/>
            </w:rPr>
            <w:t>Сеченовский</w:t>
          </w:r>
          <w:proofErr w:type="spellEnd"/>
          <w:r w:rsidRPr="00226E19">
            <w:rPr>
              <w:rFonts w:ascii="Garamond" w:hAnsi="Garamond"/>
              <w:color w:val="000000"/>
              <w:sz w:val="24"/>
              <w:szCs w:val="24"/>
            </w:rPr>
            <w:t xml:space="preserve"> университет, </w:t>
          </w:r>
          <w:r w:rsidR="00BE6C09">
            <w:rPr>
              <w:rFonts w:ascii="Garamond" w:hAnsi="Garamond"/>
              <w:color w:val="000000"/>
              <w:sz w:val="24"/>
              <w:szCs w:val="24"/>
            </w:rPr>
            <w:t xml:space="preserve">лауреат </w:t>
          </w:r>
          <w:proofErr w:type="spellStart"/>
          <w:r w:rsidR="00BE6C09">
            <w:rPr>
              <w:rFonts w:ascii="Garamond" w:hAnsi="Garamond"/>
              <w:color w:val="000000"/>
              <w:sz w:val="24"/>
              <w:szCs w:val="24"/>
            </w:rPr>
            <w:t>госпремии</w:t>
          </w:r>
          <w:proofErr w:type="spellEnd"/>
          <w:r w:rsidR="00BE6C09">
            <w:rPr>
              <w:rFonts w:ascii="Garamond" w:hAnsi="Garamond"/>
              <w:color w:val="000000"/>
              <w:sz w:val="24"/>
              <w:szCs w:val="24"/>
            </w:rPr>
            <w:t xml:space="preserve"> за 2020 год в области науки и технологий, </w:t>
          </w:r>
          <w:r w:rsidRPr="00226E19">
            <w:rPr>
              <w:rFonts w:ascii="Garamond" w:hAnsi="Garamond"/>
              <w:color w:val="000000"/>
              <w:sz w:val="24"/>
              <w:szCs w:val="24"/>
            </w:rPr>
            <w:t>академик РАН, профессор д.м.н.</w:t>
          </w:r>
          <w:r w:rsidRPr="00FE078E">
            <w:rPr>
              <w:rFonts w:ascii="Garamond" w:hAnsi="Garamond"/>
              <w:b/>
              <w:bCs/>
              <w:color w:val="000000"/>
              <w:sz w:val="24"/>
              <w:szCs w:val="24"/>
            </w:rPr>
            <w:t xml:space="preserve"> </w:t>
          </w:r>
          <w:r w:rsidRPr="00226E19">
            <w:rPr>
              <w:rFonts w:ascii="Garamond" w:hAnsi="Garamond"/>
              <w:b/>
              <w:bCs/>
              <w:color w:val="000000"/>
              <w:sz w:val="24"/>
              <w:szCs w:val="24"/>
            </w:rPr>
            <w:t>Решетов Игорь Владимирович</w:t>
          </w:r>
          <w:r w:rsidR="00BE6C09">
            <w:rPr>
              <w:rFonts w:ascii="Garamond" w:hAnsi="Garamond"/>
              <w:b/>
              <w:bCs/>
              <w:color w:val="000000"/>
              <w:sz w:val="24"/>
              <w:szCs w:val="24"/>
            </w:rPr>
            <w:t>.</w:t>
          </w:r>
        </w:p>
        <w:p w14:paraId="25E8BF39" w14:textId="41F5CD5E" w:rsidR="00BE6C09" w:rsidRDefault="00BE6C09" w:rsidP="00BE6C09">
          <w:pPr>
            <w:spacing w:line="240" w:lineRule="auto"/>
            <w:ind w:firstLine="720"/>
            <w:contextualSpacing/>
            <w:jc w:val="both"/>
            <w:rPr>
              <w:rFonts w:ascii="Garamond" w:hAnsi="Garamond"/>
              <w:b/>
              <w:bCs/>
              <w:color w:val="000000"/>
              <w:sz w:val="24"/>
              <w:szCs w:val="24"/>
            </w:rPr>
          </w:pPr>
          <w:r>
            <w:rPr>
              <w:rFonts w:ascii="Garamond" w:hAnsi="Garamond"/>
              <w:b/>
              <w:bCs/>
              <w:color w:val="000000"/>
              <w:sz w:val="24"/>
              <w:szCs w:val="24"/>
            </w:rPr>
            <w:t xml:space="preserve">Лекции по актуальным темам прочитали профессор А.Ф. Романчишен и </w:t>
          </w:r>
          <w:proofErr w:type="gramStart"/>
          <w:r>
            <w:rPr>
              <w:rFonts w:ascii="Garamond" w:hAnsi="Garamond"/>
              <w:b/>
              <w:bCs/>
              <w:color w:val="000000"/>
              <w:sz w:val="24"/>
              <w:szCs w:val="24"/>
            </w:rPr>
            <w:t>д.м.н.</w:t>
          </w:r>
          <w:proofErr w:type="gramEnd"/>
          <w:r>
            <w:rPr>
              <w:rFonts w:ascii="Garamond" w:hAnsi="Garamond"/>
              <w:b/>
              <w:bCs/>
              <w:color w:val="000000"/>
              <w:sz w:val="24"/>
              <w:szCs w:val="24"/>
            </w:rPr>
            <w:t xml:space="preserve"> К.В. Вабалайте.</w:t>
          </w:r>
        </w:p>
        <w:p w14:paraId="0DD4543C" w14:textId="5721F768" w:rsidR="00BE6C09" w:rsidRPr="00BE6C09" w:rsidRDefault="00BE6C09" w:rsidP="00BE6C09">
          <w:pPr>
            <w:spacing w:line="240" w:lineRule="auto"/>
            <w:ind w:firstLine="720"/>
            <w:contextualSpacing/>
            <w:jc w:val="both"/>
            <w:rPr>
              <w:rFonts w:ascii="Garamond" w:hAnsi="Garamond"/>
              <w:color w:val="000000"/>
              <w:sz w:val="24"/>
              <w:szCs w:val="24"/>
            </w:rPr>
          </w:pPr>
          <w:r w:rsidRPr="00BE6C09">
            <w:rPr>
              <w:rFonts w:ascii="Garamond" w:hAnsi="Garamond"/>
              <w:color w:val="000000"/>
              <w:sz w:val="24"/>
              <w:szCs w:val="24"/>
            </w:rPr>
            <w:t xml:space="preserve">Каждый участник курса мог самостоятельно опробовать способы профилактики послеоперационных осложнений на живых тканях: </w:t>
          </w:r>
          <w:proofErr w:type="spellStart"/>
          <w:r w:rsidRPr="00BE6C09">
            <w:rPr>
              <w:rFonts w:ascii="Garamond" w:hAnsi="Garamond"/>
              <w:color w:val="000000"/>
              <w:sz w:val="24"/>
              <w:szCs w:val="24"/>
            </w:rPr>
            <w:t>нейромониторинг</w:t>
          </w:r>
          <w:proofErr w:type="spellEnd"/>
          <w:r w:rsidRPr="00BE6C09">
            <w:rPr>
              <w:rFonts w:ascii="Garamond" w:hAnsi="Garamond"/>
              <w:color w:val="000000"/>
              <w:sz w:val="24"/>
              <w:szCs w:val="24"/>
            </w:rPr>
            <w:t xml:space="preserve"> возвратных гортанных, блуждающих и других нервов, </w:t>
          </w:r>
          <w:r w:rsidRPr="00BE6C09">
            <w:rPr>
              <w:rFonts w:ascii="Garamond" w:hAnsi="Garamond"/>
              <w:color w:val="000000"/>
              <w:sz w:val="24"/>
              <w:szCs w:val="24"/>
              <w:lang w:val="en-US"/>
            </w:rPr>
            <w:t xml:space="preserve">ICG </w:t>
          </w:r>
          <w:r w:rsidRPr="00BE6C09">
            <w:rPr>
              <w:rFonts w:ascii="Garamond" w:hAnsi="Garamond"/>
              <w:color w:val="000000"/>
              <w:sz w:val="24"/>
              <w:szCs w:val="24"/>
            </w:rPr>
            <w:t xml:space="preserve">ангиографию, </w:t>
          </w:r>
          <w:proofErr w:type="spellStart"/>
          <w:r w:rsidRPr="00BE6C09">
            <w:rPr>
              <w:rFonts w:ascii="Garamond" w:hAnsi="Garamond"/>
              <w:color w:val="000000"/>
              <w:sz w:val="24"/>
              <w:szCs w:val="24"/>
              <w:lang w:val="en-US"/>
            </w:rPr>
            <w:t>LigaSure</w:t>
          </w:r>
          <w:proofErr w:type="spellEnd"/>
          <w:r w:rsidRPr="00BE6C09">
            <w:rPr>
              <w:rFonts w:ascii="Garamond" w:hAnsi="Garamond"/>
              <w:color w:val="000000"/>
              <w:sz w:val="24"/>
              <w:szCs w:val="24"/>
              <w:lang w:val="en-US"/>
            </w:rPr>
            <w:t>, Harmonic</w:t>
          </w:r>
          <w:r w:rsidRPr="00BE6C09">
            <w:rPr>
              <w:rFonts w:ascii="Garamond" w:hAnsi="Garamond"/>
              <w:color w:val="000000"/>
              <w:sz w:val="24"/>
              <w:szCs w:val="24"/>
            </w:rPr>
            <w:t xml:space="preserve">, уникальный шовный </w:t>
          </w:r>
          <w:r w:rsidR="00F70295">
            <w:rPr>
              <w:rFonts w:ascii="Garamond" w:hAnsi="Garamond"/>
              <w:color w:val="000000"/>
              <w:sz w:val="24"/>
              <w:szCs w:val="24"/>
            </w:rPr>
            <w:t xml:space="preserve">и </w:t>
          </w:r>
          <w:proofErr w:type="spellStart"/>
          <w:r w:rsidR="00F70295">
            <w:rPr>
              <w:rFonts w:ascii="Garamond" w:hAnsi="Garamond"/>
              <w:color w:val="000000"/>
              <w:sz w:val="24"/>
              <w:szCs w:val="24"/>
            </w:rPr>
            <w:t>гемостатический</w:t>
          </w:r>
          <w:proofErr w:type="spellEnd"/>
          <w:r w:rsidR="00F70295">
            <w:rPr>
              <w:rFonts w:ascii="Garamond" w:hAnsi="Garamond"/>
              <w:color w:val="000000"/>
              <w:sz w:val="24"/>
              <w:szCs w:val="24"/>
            </w:rPr>
            <w:t xml:space="preserve"> </w:t>
          </w:r>
          <w:r w:rsidRPr="00BE6C09">
            <w:rPr>
              <w:rFonts w:ascii="Garamond" w:hAnsi="Garamond"/>
              <w:color w:val="000000"/>
              <w:sz w:val="24"/>
              <w:szCs w:val="24"/>
            </w:rPr>
            <w:t>материал.</w:t>
          </w:r>
        </w:p>
        <w:p w14:paraId="1B597747" w14:textId="4D1D3855" w:rsidR="00BE6C09" w:rsidRDefault="00BE6C09" w:rsidP="00BE6C09">
          <w:pPr>
            <w:spacing w:line="240" w:lineRule="auto"/>
            <w:ind w:firstLine="720"/>
            <w:contextualSpacing/>
            <w:jc w:val="both"/>
            <w:rPr>
              <w:rFonts w:ascii="Garamond" w:hAnsi="Garamond"/>
              <w:color w:val="000000"/>
              <w:sz w:val="24"/>
              <w:szCs w:val="24"/>
            </w:rPr>
          </w:pPr>
          <w:r w:rsidRPr="00F70295">
            <w:rPr>
              <w:rFonts w:ascii="Garamond" w:hAnsi="Garamond"/>
              <w:color w:val="000000"/>
              <w:sz w:val="24"/>
              <w:szCs w:val="24"/>
            </w:rPr>
            <w:t xml:space="preserve">Специалисты выполнили типичные вмешательства на щитовидной железе с сохранением околощитовидных желез и нервных структур, а также сложные манипуляции: </w:t>
          </w:r>
          <w:proofErr w:type="spellStart"/>
          <w:r w:rsidRPr="00F70295">
            <w:rPr>
              <w:rFonts w:ascii="Garamond" w:hAnsi="Garamond"/>
              <w:color w:val="000000"/>
              <w:sz w:val="24"/>
              <w:szCs w:val="24"/>
            </w:rPr>
            <w:t>нейрорафию</w:t>
          </w:r>
          <w:proofErr w:type="spellEnd"/>
          <w:r w:rsidRPr="00F70295">
            <w:rPr>
              <w:rFonts w:ascii="Garamond" w:hAnsi="Garamond"/>
              <w:color w:val="000000"/>
              <w:sz w:val="24"/>
              <w:szCs w:val="24"/>
            </w:rPr>
            <w:t>, циркулярную резекцию трахеи</w:t>
          </w:r>
          <w:r w:rsidR="00F70295" w:rsidRPr="00F70295">
            <w:rPr>
              <w:rFonts w:ascii="Garamond" w:hAnsi="Garamond"/>
              <w:color w:val="000000"/>
              <w:sz w:val="24"/>
              <w:szCs w:val="24"/>
            </w:rPr>
            <w:t xml:space="preserve">, резекцию пищевода. Под руководством пластического хирурга доцента Ф.А. </w:t>
          </w:r>
          <w:proofErr w:type="spellStart"/>
          <w:r w:rsidR="00F70295" w:rsidRPr="00F70295">
            <w:rPr>
              <w:rFonts w:ascii="Garamond" w:hAnsi="Garamond"/>
              <w:color w:val="000000"/>
              <w:sz w:val="24"/>
              <w:szCs w:val="24"/>
            </w:rPr>
            <w:t>Романчишена</w:t>
          </w:r>
          <w:proofErr w:type="spellEnd"/>
          <w:r w:rsidR="00F70295" w:rsidRPr="00F70295">
            <w:rPr>
              <w:rFonts w:ascii="Garamond" w:hAnsi="Garamond"/>
              <w:color w:val="000000"/>
              <w:sz w:val="24"/>
              <w:szCs w:val="24"/>
            </w:rPr>
            <w:t xml:space="preserve"> участники улучшили свои навыки по работе с тканями для сохранения эстетического результата. </w:t>
          </w:r>
        </w:p>
        <w:p w14:paraId="7506EFC4" w14:textId="7341577F" w:rsidR="00F70295" w:rsidRDefault="00F70295" w:rsidP="00BE6C09">
          <w:pPr>
            <w:spacing w:line="240" w:lineRule="auto"/>
            <w:ind w:firstLine="720"/>
            <w:contextualSpacing/>
            <w:jc w:val="both"/>
            <w:rPr>
              <w:rFonts w:ascii="Garamond" w:hAnsi="Garamond"/>
              <w:color w:val="000000"/>
              <w:sz w:val="24"/>
              <w:szCs w:val="24"/>
            </w:rPr>
          </w:pPr>
          <w:r>
            <w:rPr>
              <w:rFonts w:ascii="Garamond" w:hAnsi="Garamond"/>
              <w:color w:val="000000"/>
              <w:sz w:val="24"/>
              <w:szCs w:val="24"/>
            </w:rPr>
            <w:t xml:space="preserve">Все участники могли не только послушать доклады и улучшить свои навыки, но и лично пообщаться с ведущими специалистами. </w:t>
          </w:r>
        </w:p>
        <w:p w14:paraId="2CC69F25" w14:textId="248D296D" w:rsidR="00F70295" w:rsidRPr="00F70295" w:rsidRDefault="00F70295" w:rsidP="00BE6C09">
          <w:pPr>
            <w:spacing w:line="240" w:lineRule="auto"/>
            <w:ind w:firstLine="720"/>
            <w:contextualSpacing/>
            <w:jc w:val="both"/>
            <w:rPr>
              <w:rFonts w:ascii="Garamond" w:hAnsi="Garamond"/>
              <w:color w:val="000000"/>
              <w:sz w:val="24"/>
              <w:szCs w:val="24"/>
            </w:rPr>
          </w:pPr>
          <w:r>
            <w:rPr>
              <w:rFonts w:ascii="Garamond" w:hAnsi="Garamond"/>
              <w:color w:val="000000"/>
              <w:sz w:val="24"/>
              <w:szCs w:val="24"/>
            </w:rPr>
            <w:t xml:space="preserve">Мероприятие получило высокую оценку и </w:t>
          </w:r>
          <w:r w:rsidR="00ED213C">
            <w:rPr>
              <w:rFonts w:ascii="Garamond" w:hAnsi="Garamond"/>
              <w:color w:val="000000"/>
              <w:sz w:val="24"/>
              <w:szCs w:val="24"/>
            </w:rPr>
            <w:t xml:space="preserve">аккредитацию </w:t>
          </w:r>
          <w:r>
            <w:rPr>
              <w:rFonts w:ascii="Garamond" w:hAnsi="Garamond"/>
              <w:color w:val="000000"/>
              <w:sz w:val="24"/>
              <w:szCs w:val="24"/>
            </w:rPr>
            <w:t>Российского общества хирургов (6 баллов) и НМО (6 баллов).</w:t>
          </w:r>
        </w:p>
        <w:p w14:paraId="5EC92225" w14:textId="29CF8BB1" w:rsidR="00F70295" w:rsidRDefault="00ED213C" w:rsidP="00BE6C09">
          <w:pPr>
            <w:spacing w:line="240" w:lineRule="auto"/>
            <w:ind w:firstLine="720"/>
            <w:contextualSpacing/>
            <w:jc w:val="both"/>
            <w:rPr>
              <w:rFonts w:ascii="Garamond" w:hAnsi="Garamond"/>
              <w:color w:val="000000"/>
              <w:sz w:val="24"/>
              <w:szCs w:val="24"/>
            </w:rPr>
          </w:pPr>
          <w:r>
            <w:rPr>
              <w:rFonts w:ascii="Garamond" w:hAnsi="Garamond"/>
              <w:noProof/>
              <w:color w:val="000000"/>
              <w:sz w:val="24"/>
              <w:szCs w:val="24"/>
            </w:rPr>
            <w:drawing>
              <wp:anchor distT="0" distB="0" distL="114300" distR="114300" simplePos="0" relativeHeight="251658240" behindDoc="1" locked="0" layoutInCell="1" allowOverlap="1" wp14:anchorId="0CDAFC48" wp14:editId="351EAAFF">
                <wp:simplePos x="0" y="0"/>
                <wp:positionH relativeFrom="column">
                  <wp:posOffset>461645</wp:posOffset>
                </wp:positionH>
                <wp:positionV relativeFrom="paragraph">
                  <wp:posOffset>12794</wp:posOffset>
                </wp:positionV>
                <wp:extent cx="5291847" cy="3268925"/>
                <wp:effectExtent l="0" t="0" r="4445" b="0"/>
                <wp:wrapNone/>
                <wp:docPr id="6" name="Рисунок 6" descr="Изображение выглядит как внутренний, потолок, человек, стена&#10;&#10;Автоматически созданное описание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Рисунок 6" descr="Изображение выглядит как внутренний, потолок, человек, стена&#10;&#10;Автоматически созданное описание"/>
                        <pic:cNvPicPr/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91847" cy="32689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789B2758" w14:textId="39EB7ABD" w:rsidR="00F70295" w:rsidRPr="00F70295" w:rsidRDefault="00F70295" w:rsidP="00BE6C09">
          <w:pPr>
            <w:spacing w:line="240" w:lineRule="auto"/>
            <w:ind w:firstLine="720"/>
            <w:contextualSpacing/>
            <w:jc w:val="both"/>
            <w:rPr>
              <w:rFonts w:ascii="Garamond" w:hAnsi="Garamond"/>
              <w:color w:val="000000"/>
              <w:sz w:val="24"/>
              <w:szCs w:val="24"/>
              <w:lang w:val="en-US"/>
            </w:rPr>
          </w:pPr>
        </w:p>
        <w:p w14:paraId="709B3CCF" w14:textId="5348C58D" w:rsidR="00F70295" w:rsidRPr="00F70295" w:rsidRDefault="00F70295" w:rsidP="00BE6C09">
          <w:pPr>
            <w:spacing w:line="240" w:lineRule="auto"/>
            <w:ind w:firstLine="720"/>
            <w:contextualSpacing/>
            <w:jc w:val="both"/>
            <w:rPr>
              <w:rFonts w:ascii="Garamond" w:hAnsi="Garamond"/>
              <w:color w:val="000000"/>
              <w:sz w:val="24"/>
              <w:szCs w:val="24"/>
            </w:rPr>
          </w:pPr>
        </w:p>
        <w:p w14:paraId="6E60BC21" w14:textId="043AD339" w:rsidR="00FE078E" w:rsidRDefault="00FE078E" w:rsidP="00BE6C09">
          <w:pPr>
            <w:spacing w:line="240" w:lineRule="auto"/>
            <w:ind w:firstLine="720"/>
            <w:contextualSpacing/>
            <w:jc w:val="both"/>
            <w:rPr>
              <w:rFonts w:ascii="Garamond" w:hAnsi="Garamond"/>
              <w:color w:val="000000"/>
              <w:sz w:val="24"/>
              <w:szCs w:val="24"/>
            </w:rPr>
          </w:pPr>
          <w:r w:rsidRPr="00226E19">
            <w:rPr>
              <w:rFonts w:ascii="Garamond" w:hAnsi="Garamond"/>
              <w:color w:val="000000"/>
              <w:sz w:val="24"/>
              <w:szCs w:val="24"/>
            </w:rPr>
            <w:t xml:space="preserve"> </w:t>
          </w:r>
        </w:p>
        <w:p w14:paraId="71A1E912" w14:textId="77777777" w:rsidR="00BE6C09" w:rsidRPr="00226E19" w:rsidRDefault="00BE6C09" w:rsidP="00FE078E">
          <w:pPr>
            <w:spacing w:line="240" w:lineRule="auto"/>
            <w:rPr>
              <w:rFonts w:ascii="Garamond" w:hAnsi="Garamond"/>
              <w:color w:val="000000"/>
              <w:sz w:val="24"/>
              <w:szCs w:val="24"/>
            </w:rPr>
          </w:pPr>
        </w:p>
        <w:p w14:paraId="031F2352" w14:textId="101E30DB" w:rsidR="00FE078E" w:rsidRPr="00FE078E" w:rsidRDefault="00FE078E" w:rsidP="003731F4">
          <w:pPr>
            <w:contextualSpacing/>
            <w:jc w:val="both"/>
            <w:rPr>
              <w:rFonts w:ascii="Garamond" w:hAnsi="Garamond"/>
              <w:b/>
              <w:sz w:val="24"/>
              <w:szCs w:val="24"/>
            </w:rPr>
          </w:pPr>
        </w:p>
        <w:p w14:paraId="5F064A87" w14:textId="0A3614F0" w:rsidR="00236D15" w:rsidRDefault="0009301A">
          <w:pPr>
            <w:pStyle w:val="1"/>
          </w:pPr>
        </w:p>
      </w:sdtContent>
    </w:sdt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28"/>
        <w:gridCol w:w="579"/>
        <w:gridCol w:w="4640"/>
      </w:tblGrid>
      <w:tr w:rsidR="00236D15" w14:paraId="569985D0" w14:textId="77777777">
        <w:trPr>
          <w:jc w:val="center"/>
        </w:trPr>
        <w:tc>
          <w:tcPr>
            <w:tcW w:w="2323" w:type="pct"/>
          </w:tcPr>
          <w:p w14:paraId="0F5657DD" w14:textId="6B5CD5D8" w:rsidR="00236D15" w:rsidRDefault="00236D15" w:rsidP="00BE6C09"/>
          <w:p w14:paraId="7E756F15" w14:textId="31CFC124" w:rsidR="00236D15" w:rsidRDefault="00236D15">
            <w:pPr>
              <w:pStyle w:val="1"/>
            </w:pPr>
          </w:p>
          <w:p w14:paraId="7A336280" w14:textId="124D7E5F" w:rsidR="00236D15" w:rsidRDefault="00236D15">
            <w:pPr>
              <w:pStyle w:val="3"/>
            </w:pPr>
          </w:p>
        </w:tc>
        <w:tc>
          <w:tcPr>
            <w:tcW w:w="297" w:type="pct"/>
          </w:tcPr>
          <w:p w14:paraId="2056BBAB" w14:textId="77777777" w:rsidR="00236D15" w:rsidRDefault="00236D15"/>
        </w:tc>
        <w:tc>
          <w:tcPr>
            <w:tcW w:w="2380" w:type="pct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798"/>
            </w:tblGrid>
            <w:tr w:rsidR="00236D15" w14:paraId="1A97ED1A" w14:textId="77777777">
              <w:tc>
                <w:tcPr>
                  <w:tcW w:w="4798" w:type="dxa"/>
                </w:tcPr>
                <w:p w14:paraId="3A6A49A4" w14:textId="6384B208" w:rsidR="00236D15" w:rsidRDefault="00236D15"/>
              </w:tc>
            </w:tr>
            <w:tr w:rsidR="00236D15" w14:paraId="446883A6" w14:textId="77777777">
              <w:tc>
                <w:tcPr>
                  <w:tcW w:w="4798" w:type="dxa"/>
                </w:tcPr>
                <w:p w14:paraId="516FADB9" w14:textId="7E36267A" w:rsidR="00236D15" w:rsidRDefault="00236D15">
                  <w:pPr>
                    <w:pStyle w:val="a6"/>
                  </w:pPr>
                </w:p>
              </w:tc>
            </w:tr>
            <w:tr w:rsidR="00236D15" w14:paraId="2D2E89DB" w14:textId="77777777">
              <w:tc>
                <w:tcPr>
                  <w:tcW w:w="4798" w:type="dxa"/>
                </w:tcPr>
                <w:p w14:paraId="788F514A" w14:textId="74AED2C4" w:rsidR="00236D15" w:rsidRDefault="00236D15"/>
              </w:tc>
            </w:tr>
            <w:tr w:rsidR="00236D15" w14:paraId="4C7659BA" w14:textId="77777777">
              <w:tc>
                <w:tcPr>
                  <w:tcW w:w="4798" w:type="dxa"/>
                </w:tcPr>
                <w:p w14:paraId="6D6B67B4" w14:textId="0146313F" w:rsidR="00236D15" w:rsidRDefault="00236D15">
                  <w:pPr>
                    <w:pStyle w:val="a6"/>
                  </w:pPr>
                </w:p>
              </w:tc>
            </w:tr>
          </w:tbl>
          <w:p w14:paraId="735D1FCA" w14:textId="77777777" w:rsidR="00236D15" w:rsidRDefault="00236D15"/>
        </w:tc>
      </w:tr>
    </w:tbl>
    <w:p w14:paraId="35BABAEC" w14:textId="6E894B4A" w:rsidR="00236D15" w:rsidRDefault="00D06EFC">
      <w:r>
        <w:rPr>
          <w:lang w:bidi="ru-RU"/>
        </w:rPr>
        <w:br w:type="page"/>
      </w:r>
    </w:p>
    <w:p w14:paraId="0A9EE7A5" w14:textId="6B6CF3C9" w:rsidR="00ED213C" w:rsidRDefault="00ED213C"/>
    <w:p w14:paraId="5854DA10" w14:textId="618B35B1" w:rsidR="00ED213C" w:rsidRDefault="00B51F6C">
      <w:r>
        <w:rPr>
          <w:noProof/>
        </w:rPr>
        <w:drawing>
          <wp:inline distT="0" distB="0" distL="0" distR="0" wp14:anchorId="39182E4E" wp14:editId="07F32560">
            <wp:extent cx="3451168" cy="2198451"/>
            <wp:effectExtent l="0" t="0" r="3810" b="0"/>
            <wp:docPr id="1" name="Рисунок 1" descr="Изображение выглядит как человек, пол, внутренний, стои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человек, пол, внутренний, стоит&#10;&#10;Автоматически созданное описание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85778" cy="2220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DAB43E" wp14:editId="7452ADD2">
            <wp:extent cx="3356042" cy="2149216"/>
            <wp:effectExtent l="0" t="0" r="0" b="0"/>
            <wp:docPr id="3" name="Рисунок 3" descr="Изображение выглядит как человек, мужчина, внутренний, стои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человек, мужчина, внутренний, стоит&#10;&#10;Автоматически созданное описание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75460" cy="2161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97C0FC" wp14:editId="6442AEC7">
            <wp:extent cx="2986391" cy="3984301"/>
            <wp:effectExtent l="0" t="0" r="0" b="3810"/>
            <wp:docPr id="4" name="Рисунок 4" descr="Изображение выглядит как человек, внутренний, палата, сце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человек, внутренний, палата, сцена&#10;&#10;Автоматически созданное описание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99652" cy="4001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213C" w:rsidSect="00D06EFC">
      <w:headerReference w:type="default" r:id="rId11"/>
      <w:pgSz w:w="11907" w:h="16839" w:code="9"/>
      <w:pgMar w:top="720" w:right="1080" w:bottom="720" w:left="1080" w:header="720" w:footer="720" w:gutter="0"/>
      <w:pgBorders w:zOrder="back" w:display="notFirstPage" w:offsetFrom="page">
        <w:top w:val="single" w:sz="12" w:space="31" w:color="F83500" w:themeColor="accent3"/>
        <w:left w:val="single" w:sz="12" w:space="31" w:color="F83500" w:themeColor="accent3"/>
        <w:bottom w:val="single" w:sz="12" w:space="31" w:color="F83500" w:themeColor="accent3"/>
        <w:right w:val="single" w:sz="12" w:space="31" w:color="F83500" w:themeColor="accent3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2FB52D" w14:textId="77777777" w:rsidR="0009301A" w:rsidRDefault="0009301A" w:rsidP="00CB246E">
      <w:pPr>
        <w:spacing w:after="0" w:line="240" w:lineRule="auto"/>
      </w:pPr>
      <w:r>
        <w:separator/>
      </w:r>
    </w:p>
  </w:endnote>
  <w:endnote w:type="continuationSeparator" w:id="0">
    <w:p w14:paraId="00A0E118" w14:textId="77777777" w:rsidR="0009301A" w:rsidRDefault="0009301A" w:rsidP="00CB24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FD3D3E" w14:textId="77777777" w:rsidR="0009301A" w:rsidRDefault="0009301A" w:rsidP="00CB246E">
      <w:pPr>
        <w:spacing w:after="0" w:line="240" w:lineRule="auto"/>
      </w:pPr>
      <w:r>
        <w:separator/>
      </w:r>
    </w:p>
  </w:footnote>
  <w:footnote w:type="continuationSeparator" w:id="0">
    <w:p w14:paraId="18B32726" w14:textId="77777777" w:rsidR="0009301A" w:rsidRDefault="0009301A" w:rsidP="00CB24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41C8C1" w14:textId="64D1907E" w:rsidR="003731F4" w:rsidRDefault="003731F4">
    <w:pPr>
      <w:pStyle w:val="ab"/>
    </w:pPr>
    <w:r w:rsidRPr="00C760D6">
      <w:rPr>
        <w:noProof/>
        <w:lang w:eastAsia="ru-RU"/>
      </w:rPr>
      <w:drawing>
        <wp:inline distT="0" distB="0" distL="0" distR="0" wp14:anchorId="56A11042" wp14:editId="532A78CE">
          <wp:extent cx="6189345" cy="1030006"/>
          <wp:effectExtent l="0" t="0" r="0" b="0"/>
          <wp:docPr id="2" name="Рисунок 4" descr="Изображение выглядит как текст&#10;&#10;Автоматически созданное описание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4" descr="Изображение выглядит как текст&#10;&#10;Автоматически созданное описание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89345" cy="10300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9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31F4"/>
    <w:rsid w:val="0009301A"/>
    <w:rsid w:val="001E23B7"/>
    <w:rsid w:val="00236D15"/>
    <w:rsid w:val="002A4F31"/>
    <w:rsid w:val="003731F4"/>
    <w:rsid w:val="00492229"/>
    <w:rsid w:val="005412EF"/>
    <w:rsid w:val="006A3746"/>
    <w:rsid w:val="006C729C"/>
    <w:rsid w:val="00790253"/>
    <w:rsid w:val="008535F0"/>
    <w:rsid w:val="00B51F6C"/>
    <w:rsid w:val="00BE6C09"/>
    <w:rsid w:val="00C04568"/>
    <w:rsid w:val="00CB246E"/>
    <w:rsid w:val="00CE127E"/>
    <w:rsid w:val="00D06EFC"/>
    <w:rsid w:val="00D23314"/>
    <w:rsid w:val="00DD080F"/>
    <w:rsid w:val="00E55A8D"/>
    <w:rsid w:val="00ED213C"/>
    <w:rsid w:val="00F70295"/>
    <w:rsid w:val="00FA6D08"/>
    <w:rsid w:val="00FE0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5C3D2F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4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4"/>
    <w:qFormat/>
    <w:pPr>
      <w:keepNext/>
      <w:keepLines/>
      <w:spacing w:before="480" w:after="120"/>
      <w:contextualSpacing/>
      <w:outlineLvl w:val="0"/>
    </w:pPr>
    <w:rPr>
      <w:rFonts w:asciiTheme="majorHAnsi" w:eastAsiaTheme="majorEastAsia" w:hAnsiTheme="majorHAnsi" w:cstheme="majorBidi"/>
      <w:color w:val="CA3827" w:themeColor="accent1"/>
      <w:sz w:val="36"/>
      <w:szCs w:val="32"/>
    </w:rPr>
  </w:style>
  <w:style w:type="paragraph" w:styleId="2">
    <w:name w:val="heading 2"/>
    <w:basedOn w:val="a"/>
    <w:next w:val="a0"/>
    <w:link w:val="20"/>
    <w:uiPriority w:val="4"/>
    <w:unhideWhenUsed/>
    <w:qFormat/>
    <w:pPr>
      <w:keepNext/>
      <w:keepLines/>
      <w:spacing w:before="40" w:after="0"/>
      <w:jc w:val="right"/>
      <w:outlineLvl w:val="1"/>
    </w:pPr>
    <w:rPr>
      <w:rFonts w:asciiTheme="majorHAnsi" w:eastAsiaTheme="majorEastAsia" w:hAnsiTheme="majorHAnsi" w:cstheme="majorBidi"/>
      <w:color w:val="CA3827" w:themeColor="accent1"/>
      <w:sz w:val="36"/>
      <w:szCs w:val="36"/>
    </w:rPr>
  </w:style>
  <w:style w:type="paragraph" w:styleId="3">
    <w:name w:val="heading 3"/>
    <w:basedOn w:val="a"/>
    <w:next w:val="a"/>
    <w:link w:val="30"/>
    <w:uiPriority w:val="4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Placeholder Text"/>
    <w:basedOn w:val="a1"/>
    <w:uiPriority w:val="99"/>
    <w:semiHidden/>
    <w:rPr>
      <w:color w:val="808080"/>
    </w:rPr>
  </w:style>
  <w:style w:type="table" w:styleId="a5">
    <w:name w:val="Table Grid"/>
    <w:basedOn w:val="a2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1"/>
    <w:link w:val="1"/>
    <w:uiPriority w:val="4"/>
    <w:rPr>
      <w:rFonts w:asciiTheme="majorHAnsi" w:eastAsiaTheme="majorEastAsia" w:hAnsiTheme="majorHAnsi" w:cstheme="majorBidi"/>
      <w:color w:val="CA3827" w:themeColor="accent1"/>
      <w:sz w:val="36"/>
      <w:szCs w:val="32"/>
    </w:rPr>
  </w:style>
  <w:style w:type="character" w:customStyle="1" w:styleId="30">
    <w:name w:val="Заголовок 3 Знак"/>
    <w:basedOn w:val="a1"/>
    <w:link w:val="3"/>
    <w:uiPriority w:val="4"/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paragraph" w:styleId="a6">
    <w:name w:val="caption"/>
    <w:basedOn w:val="a"/>
    <w:uiPriority w:val="9"/>
    <w:unhideWhenUsed/>
    <w:qFormat/>
    <w:pPr>
      <w:spacing w:line="240" w:lineRule="auto"/>
      <w:ind w:left="288" w:right="288"/>
    </w:pPr>
    <w:rPr>
      <w:rFonts w:asciiTheme="majorHAnsi" w:hAnsiTheme="majorHAnsi"/>
      <w:i/>
      <w:iCs/>
      <w:color w:val="404040" w:themeColor="text1" w:themeTint="BF"/>
      <w:szCs w:val="18"/>
    </w:rPr>
  </w:style>
  <w:style w:type="paragraph" w:styleId="a7">
    <w:name w:val="Title"/>
    <w:basedOn w:val="a"/>
    <w:next w:val="a8"/>
    <w:link w:val="a9"/>
    <w:uiPriority w:val="1"/>
    <w:qFormat/>
    <w:pPr>
      <w:spacing w:before="360" w:after="0" w:line="240" w:lineRule="auto"/>
      <w:contextualSpacing/>
      <w:jc w:val="center"/>
    </w:pPr>
    <w:rPr>
      <w:rFonts w:eastAsiaTheme="majorEastAsia" w:cstheme="majorBidi"/>
      <w:color w:val="FFFFFF" w:themeColor="background1"/>
      <w:kern w:val="28"/>
      <w:sz w:val="72"/>
      <w:szCs w:val="56"/>
    </w:rPr>
  </w:style>
  <w:style w:type="character" w:customStyle="1" w:styleId="a9">
    <w:name w:val="Заголовок Знак"/>
    <w:basedOn w:val="a1"/>
    <w:link w:val="a7"/>
    <w:uiPriority w:val="1"/>
    <w:rPr>
      <w:rFonts w:eastAsiaTheme="majorEastAsia" w:cstheme="majorBidi"/>
      <w:color w:val="FFFFFF" w:themeColor="background1"/>
      <w:kern w:val="28"/>
      <w:sz w:val="72"/>
      <w:szCs w:val="56"/>
    </w:rPr>
  </w:style>
  <w:style w:type="paragraph" w:styleId="a8">
    <w:name w:val="Subtitle"/>
    <w:basedOn w:val="a"/>
    <w:link w:val="aa"/>
    <w:uiPriority w:val="2"/>
    <w:qFormat/>
    <w:pPr>
      <w:numPr>
        <w:ilvl w:val="1"/>
      </w:numPr>
      <w:spacing w:before="240" w:after="0"/>
      <w:contextualSpacing/>
      <w:jc w:val="center"/>
    </w:pPr>
    <w:rPr>
      <w:rFonts w:asciiTheme="majorHAnsi" w:eastAsiaTheme="minorEastAsia" w:hAnsiTheme="majorHAnsi"/>
      <w:color w:val="FFFFFF" w:themeColor="background1"/>
      <w:szCs w:val="22"/>
    </w:rPr>
  </w:style>
  <w:style w:type="character" w:customStyle="1" w:styleId="aa">
    <w:name w:val="Подзаголовок Знак"/>
    <w:basedOn w:val="a1"/>
    <w:link w:val="a8"/>
    <w:uiPriority w:val="2"/>
    <w:rPr>
      <w:rFonts w:asciiTheme="majorHAnsi" w:eastAsiaTheme="minorEastAsia" w:hAnsiTheme="majorHAnsi"/>
      <w:color w:val="FFFFFF" w:themeColor="background1"/>
      <w:szCs w:val="22"/>
    </w:rPr>
  </w:style>
  <w:style w:type="character" w:customStyle="1" w:styleId="20">
    <w:name w:val="Заголовок 2 Знак"/>
    <w:basedOn w:val="a1"/>
    <w:link w:val="2"/>
    <w:uiPriority w:val="4"/>
    <w:rPr>
      <w:rFonts w:asciiTheme="majorHAnsi" w:eastAsiaTheme="majorEastAsia" w:hAnsiTheme="majorHAnsi" w:cstheme="majorBidi"/>
      <w:color w:val="CA3827" w:themeColor="accent1"/>
      <w:sz w:val="36"/>
      <w:szCs w:val="36"/>
    </w:rPr>
  </w:style>
  <w:style w:type="paragraph" w:styleId="a0">
    <w:name w:val="Normal Indent"/>
    <w:basedOn w:val="a"/>
    <w:uiPriority w:val="8"/>
    <w:unhideWhenUsed/>
    <w:qFormat/>
    <w:pPr>
      <w:ind w:left="720"/>
      <w:jc w:val="right"/>
    </w:pPr>
  </w:style>
  <w:style w:type="paragraph" w:styleId="ab">
    <w:name w:val="header"/>
    <w:basedOn w:val="a"/>
    <w:link w:val="ac"/>
    <w:uiPriority w:val="99"/>
    <w:unhideWhenUsed/>
    <w:rsid w:val="00CB246E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ac">
    <w:name w:val="Верхний колонтитул Знак"/>
    <w:basedOn w:val="a1"/>
    <w:link w:val="ab"/>
    <w:uiPriority w:val="99"/>
    <w:rsid w:val="00CB246E"/>
  </w:style>
  <w:style w:type="paragraph" w:styleId="ad">
    <w:name w:val="footer"/>
    <w:basedOn w:val="a"/>
    <w:link w:val="ae"/>
    <w:uiPriority w:val="99"/>
    <w:unhideWhenUsed/>
    <w:rsid w:val="00CB246E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ae">
    <w:name w:val="Нижний колонтитул Знак"/>
    <w:basedOn w:val="a1"/>
    <w:link w:val="ad"/>
    <w:uiPriority w:val="99"/>
    <w:rsid w:val="00CB24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4370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kristinavabalayte/Library/Containers/com.microsoft.Word/Data/Library/Application%20Support/Microsoft/Office/16.0/DTS/ru-RU%7bCC86D678-F655-394C-BA84-8AB57F7B59BD%7d/%7b6001E133-038B-CE46-A530-C34BE245E22F%7dtf10002090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70FC4C6EC0BC7F489B2E4F50C252A68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E12C639-6E90-7C48-89BA-EE7EF4CB1A39}"/>
      </w:docPartPr>
      <w:docPartBody>
        <w:p w:rsidR="002763FD" w:rsidRDefault="003F1970">
          <w:pPr>
            <w:pStyle w:val="70FC4C6EC0BC7F489B2E4F50C252A68B"/>
          </w:pPr>
          <w:r>
            <w:rPr>
              <w:noProof/>
              <w:lang w:bidi="ru-RU"/>
            </w:rPr>
            <w:t>Заголовок 1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5154"/>
    <w:rsid w:val="000F0B7F"/>
    <w:rsid w:val="002763FD"/>
    <w:rsid w:val="003F1970"/>
    <w:rsid w:val="00DA5154"/>
    <w:rsid w:val="00E70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0FC4C6EC0BC7F489B2E4F50C252A68B">
    <w:name w:val="70FC4C6EC0BC7F489B2E4F50C252A68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Family Update">
  <a:themeElements>
    <a:clrScheme name="Family Update">
      <a:dk1>
        <a:sysClr val="windowText" lastClr="000000"/>
      </a:dk1>
      <a:lt1>
        <a:sysClr val="window" lastClr="FFFFFF"/>
      </a:lt1>
      <a:dk2>
        <a:srgbClr val="194431"/>
      </a:dk2>
      <a:lt2>
        <a:srgbClr val="F0E6C3"/>
      </a:lt2>
      <a:accent1>
        <a:srgbClr val="CA3827"/>
      </a:accent1>
      <a:accent2>
        <a:srgbClr val="F89938"/>
      </a:accent2>
      <a:accent3>
        <a:srgbClr val="F83500"/>
      </a:accent3>
      <a:accent4>
        <a:srgbClr val="8B723D"/>
      </a:accent4>
      <a:accent5>
        <a:srgbClr val="818B3D"/>
      </a:accent5>
      <a:accent6>
        <a:srgbClr val="586215"/>
      </a:accent6>
      <a:hlink>
        <a:srgbClr val="FF621D"/>
      </a:hlink>
      <a:folHlink>
        <a:srgbClr val="F3D260"/>
      </a:folHlink>
    </a:clrScheme>
    <a:fontScheme name="Family Update">
      <a:majorFont>
        <a:latin typeface="Calisto MT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ajorFont>
      <a:minorFont>
        <a:latin typeface="Trebuchet MS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2DD8B7-9557-4A8E-9810-BA779F8BDD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Семейные новости.dotx</Template>
  <TotalTime>0</TotalTime>
  <Pages>2</Pages>
  <Words>311</Words>
  <Characters>1776</Characters>
  <Application>Microsoft Office Word</Application>
  <DocSecurity>0</DocSecurity>
  <Lines>14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2021-06-14T10:02:00Z</dcterms:created>
  <dcterms:modified xsi:type="dcterms:W3CDTF">2021-06-14T11:40:00Z</dcterms:modified>
</cp:coreProperties>
</file>